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Skrzynki na warzywa i owoce - porcja witamin w Twojej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Wydaje Ci się, że w kuchni masz już wszystko czego potrzebujesz? Możliwe, że brakuje Ci jeszcze czegoś co będzie dbać o codzienną dawkę witamin. A takim elementem mogą być np. skrzynki na warzywa.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Dbaj o swoje zdrowie - witaminy w skrzyni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warzywa i owoce możemy przechowywać w przeróżnych miejscach to skrzynki na warzywa będą prezentować się najlepiej. To dzięki nim Twoja kuchnia nabierze nowego uroku. Jest to również element, które jest bardzo praktyczny. Dzięki nim nasze owoce i warzywa nie są rozrzucone w rożnych kątach. Można na spokojnie każdego dnia zapoznać się aktualnym ich stanem i sporządzić listę potrzebnych nam warzyw i owoców na kolejne dni. </w:t>
      </w:r>
      <w:r>
        <w:rPr>
          <w:rFonts w:ascii="calibri" w:hAnsi="calibri" w:eastAsia="calibri" w:cs="calibri"/>
          <w:sz w:val="24"/>
          <w:szCs w:val="24"/>
          <w:b/>
        </w:rPr>
        <w:t xml:space="preserve">Skrzynki na warzywa</w:t>
      </w:r>
      <w:r>
        <w:rPr>
          <w:rFonts w:ascii="calibri" w:hAnsi="calibri" w:eastAsia="calibri" w:cs="calibri"/>
          <w:sz w:val="24"/>
          <w:szCs w:val="24"/>
        </w:rPr>
        <w:t xml:space="preserve"> genialnie prezentują się w kuchniach w stylu skandynawskim, ale tak na prawdę skrzynki te świetnie wpasują się do wystroju każdej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Skrzynki na warzywa - Galeria Limonka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Galeria Limonka znajdziesz wyjątkowe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skrzynek na warzywa</w:t>
      </w:r>
      <w:r>
        <w:rPr>
          <w:rFonts w:ascii="calibri" w:hAnsi="calibri" w:eastAsia="calibri" w:cs="calibri"/>
          <w:sz w:val="24"/>
          <w:szCs w:val="24"/>
        </w:rPr>
        <w:t xml:space="preserve"> i owoce. Klasyczna skrzynia wykonana jest z drewna dębowego z serii Dania Box. Jest to materiał wytrzymały na warunki atmosferyczne, a jednocześnie jest przyjemny w dotyku.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skrzynki na warzywa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naszej ofercie.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alerialimonka.pl/skrzynka-debowa-na-owoce-i-warzywa-dania-skagerak,p259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2025-09-10T12:47:46+02:00</dcterms:created>
  <dcterms:modified xsi:type="dcterms:W3CDTF">2025-09-10T12:47:46+02:00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